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084B" w14:textId="77777777" w:rsidR="00B17BD3" w:rsidRDefault="001D33A6">
      <w:r>
        <w:t>ΕΜΠΕΔΩΤΙΚΟ</w:t>
      </w:r>
      <w:r w:rsidR="0060724B">
        <w:t xml:space="preserve"> ΔΟΚΙΜΙΟ ΜΑΘΗΜΑΤΙΚΩΝ Δ΄ ¨ΚΛΑΣΜΑΤΑ 1¨</w:t>
      </w:r>
    </w:p>
    <w:p w14:paraId="1FC0EADB" w14:textId="77777777" w:rsidR="0060724B" w:rsidRDefault="0060724B"/>
    <w:p w14:paraId="46FEA395" w14:textId="77777777" w:rsidR="0060724B" w:rsidRDefault="0060724B">
      <w:r>
        <w:t>ΟΝΟΜΑ…………………………………………………………………………………………………………</w:t>
      </w:r>
    </w:p>
    <w:p w14:paraId="31D664AB" w14:textId="77777777" w:rsidR="0060724B" w:rsidRDefault="0060724B">
      <w:r>
        <w:t>ΗΜΕΡΟΜΗΝΙΑ ………………………………………. ΧΡΟΝΟΣ…………………..</w:t>
      </w:r>
    </w:p>
    <w:p w14:paraId="08E0D049" w14:textId="77777777" w:rsidR="0060724B" w:rsidRDefault="0060724B"/>
    <w:p w14:paraId="33A34408" w14:textId="77777777" w:rsidR="0060724B" w:rsidRDefault="0060724B">
      <w:r>
        <w:t>ΑΣΚΗΣΗ 1</w:t>
      </w:r>
    </w:p>
    <w:p w14:paraId="1975B3A3" w14:textId="77777777" w:rsidR="0060724B" w:rsidRDefault="0060724B">
      <w:r>
        <w:t>Να κυκλώσετε τα κλάσματα που είναι ισοδύναμα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0724B" w14:paraId="1BE817F5" w14:textId="77777777" w:rsidTr="009D20B2">
        <w:tc>
          <w:tcPr>
            <w:tcW w:w="1704" w:type="dxa"/>
            <w:shd w:val="clear" w:color="auto" w:fill="C2D69B" w:themeFill="accent3" w:themeFillTint="99"/>
          </w:tcPr>
          <w:p w14:paraId="537927B1" w14:textId="77777777" w:rsidR="0060724B" w:rsidRPr="0060724B" w:rsidRDefault="0060724B" w:rsidP="009D20B2">
            <w:pPr>
              <w:pStyle w:val="ListParagraph"/>
              <w:numPr>
                <w:ilvl w:val="0"/>
                <w:numId w:val="1"/>
              </w:numPr>
              <w:shd w:val="clear" w:color="auto" w:fill="C2D69B" w:themeFill="accent3" w:themeFillTint="99"/>
              <w:rPr>
                <w:u w:val="single"/>
              </w:rPr>
            </w:pPr>
            <w:r w:rsidRPr="0060724B">
              <w:rPr>
                <w:u w:val="single"/>
              </w:rPr>
              <w:t>2</w:t>
            </w:r>
          </w:p>
          <w:p w14:paraId="69F482F8" w14:textId="77777777" w:rsidR="0060724B" w:rsidRDefault="0060724B" w:rsidP="0060724B">
            <w:r>
              <w:t xml:space="preserve">       2      4</w:t>
            </w:r>
          </w:p>
        </w:tc>
        <w:tc>
          <w:tcPr>
            <w:tcW w:w="1704" w:type="dxa"/>
          </w:tcPr>
          <w:p w14:paraId="645163D8" w14:textId="77777777" w:rsidR="0060724B" w:rsidRPr="00EC2260" w:rsidRDefault="0060724B" w:rsidP="00EC2260">
            <w:r w:rsidRPr="00EC2260">
              <w:rPr>
                <w:u w:val="single"/>
              </w:rPr>
              <w:t>3</w:t>
            </w:r>
            <w:r w:rsidR="00EC2260" w:rsidRPr="00EC2260">
              <w:rPr>
                <w:u w:val="single"/>
              </w:rPr>
              <w:t xml:space="preserve"> </w:t>
            </w:r>
            <w:r w:rsidR="00EC2260" w:rsidRPr="00EC2260">
              <w:t xml:space="preserve">     </w:t>
            </w:r>
            <w:r w:rsidR="00EC2260" w:rsidRPr="00EC2260">
              <w:rPr>
                <w:u w:val="single"/>
              </w:rPr>
              <w:t>4</w:t>
            </w:r>
          </w:p>
          <w:p w14:paraId="21704A0F" w14:textId="77777777" w:rsidR="0060724B" w:rsidRDefault="00EC2260" w:rsidP="00EC2260">
            <w:r>
              <w:t>4      6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14:paraId="6BD5ED33" w14:textId="77777777" w:rsidR="0060724B" w:rsidRPr="00EC2260" w:rsidRDefault="00EC2260" w:rsidP="00EC2260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EC2260">
              <w:rPr>
                <w:u w:val="single"/>
              </w:rPr>
              <w:t>5</w:t>
            </w:r>
          </w:p>
          <w:p w14:paraId="08F9AFDF" w14:textId="77777777" w:rsidR="00EC2260" w:rsidRDefault="00EC2260" w:rsidP="00EC2260">
            <w:r>
              <w:t xml:space="preserve">        4    10</w:t>
            </w:r>
          </w:p>
        </w:tc>
        <w:tc>
          <w:tcPr>
            <w:tcW w:w="1705" w:type="dxa"/>
          </w:tcPr>
          <w:p w14:paraId="6DDCB8AE" w14:textId="77777777" w:rsidR="0060724B" w:rsidRDefault="00EC226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EC2260">
              <w:rPr>
                <w:u w:val="single"/>
              </w:rPr>
              <w:t xml:space="preserve">5 </w:t>
            </w:r>
            <w:r>
              <w:t xml:space="preserve">    </w:t>
            </w:r>
            <w:r w:rsidRPr="00EC2260">
              <w:rPr>
                <w:u w:val="single"/>
              </w:rPr>
              <w:t>7</w:t>
            </w:r>
          </w:p>
          <w:p w14:paraId="47A5CDAB" w14:textId="77777777" w:rsidR="00EC2260" w:rsidRDefault="00EC2260">
            <w:r>
              <w:t>12    9</w:t>
            </w:r>
          </w:p>
        </w:tc>
        <w:tc>
          <w:tcPr>
            <w:tcW w:w="1705" w:type="dxa"/>
          </w:tcPr>
          <w:p w14:paraId="3ECFE6AC" w14:textId="77777777" w:rsidR="0060724B" w:rsidRDefault="00EC2260">
            <w:pPr>
              <w:rPr>
                <w:u w:val="single"/>
              </w:rPr>
            </w:pPr>
            <w:r w:rsidRPr="00EC2260">
              <w:rPr>
                <w:u w:val="single"/>
              </w:rPr>
              <w:t xml:space="preserve">6 </w:t>
            </w:r>
            <w:r>
              <w:t xml:space="preserve">    </w:t>
            </w:r>
            <w:r w:rsidRPr="00EC2260">
              <w:rPr>
                <w:u w:val="single"/>
              </w:rPr>
              <w:t>8</w:t>
            </w:r>
          </w:p>
          <w:p w14:paraId="48D12E40" w14:textId="77777777" w:rsidR="00EC2260" w:rsidRDefault="00EC2260">
            <w:r>
              <w:t>8     10</w:t>
            </w:r>
          </w:p>
        </w:tc>
      </w:tr>
      <w:tr w:rsidR="0060724B" w14:paraId="5CDD4C99" w14:textId="77777777" w:rsidTr="009D20B2">
        <w:tc>
          <w:tcPr>
            <w:tcW w:w="1704" w:type="dxa"/>
            <w:shd w:val="clear" w:color="auto" w:fill="C2D69B" w:themeFill="accent3" w:themeFillTint="99"/>
          </w:tcPr>
          <w:p w14:paraId="31EBC927" w14:textId="77777777" w:rsidR="0060724B" w:rsidRDefault="00EC2260">
            <w:r>
              <w:t xml:space="preserve">       </w:t>
            </w:r>
            <w:r w:rsidRPr="00EC2260">
              <w:rPr>
                <w:u w:val="single"/>
              </w:rPr>
              <w:t xml:space="preserve">4 </w:t>
            </w:r>
            <w:r>
              <w:t xml:space="preserve">     </w:t>
            </w:r>
            <w:r w:rsidRPr="00EC2260">
              <w:rPr>
                <w:u w:val="single"/>
              </w:rPr>
              <w:t>7</w:t>
            </w:r>
          </w:p>
          <w:p w14:paraId="3D90AB05" w14:textId="77777777" w:rsidR="00EC2260" w:rsidRPr="0060724B" w:rsidRDefault="00EC2260" w:rsidP="00EC2260">
            <w:r>
              <w:t xml:space="preserve">       4      7      </w:t>
            </w:r>
          </w:p>
          <w:p w14:paraId="71FDAE16" w14:textId="77777777" w:rsidR="00EC2260" w:rsidRDefault="00EC2260"/>
        </w:tc>
        <w:tc>
          <w:tcPr>
            <w:tcW w:w="1704" w:type="dxa"/>
            <w:shd w:val="clear" w:color="auto" w:fill="C2D69B" w:themeFill="accent3" w:themeFillTint="99"/>
          </w:tcPr>
          <w:p w14:paraId="2C0C88F1" w14:textId="77777777" w:rsidR="001E3DC2" w:rsidRDefault="001E3DC2">
            <w:r w:rsidRPr="001E3DC2">
              <w:rPr>
                <w:u w:val="single"/>
              </w:rPr>
              <w:t xml:space="preserve">4 </w:t>
            </w:r>
            <w:r>
              <w:t xml:space="preserve">     </w:t>
            </w:r>
            <w:r w:rsidRPr="001E3DC2">
              <w:rPr>
                <w:u w:val="single"/>
              </w:rPr>
              <w:t>8</w:t>
            </w:r>
          </w:p>
          <w:p w14:paraId="77EE3E45" w14:textId="77777777" w:rsidR="0060724B" w:rsidRPr="001E3DC2" w:rsidRDefault="001E3DC2" w:rsidP="001E3DC2">
            <w:r>
              <w:t>5      10</w:t>
            </w:r>
          </w:p>
        </w:tc>
        <w:tc>
          <w:tcPr>
            <w:tcW w:w="1704" w:type="dxa"/>
          </w:tcPr>
          <w:p w14:paraId="09D7CA2A" w14:textId="77777777" w:rsidR="001E3DC2" w:rsidRDefault="001E3DC2">
            <w:r>
              <w:t xml:space="preserve">        </w:t>
            </w:r>
            <w:r w:rsidRPr="001E3DC2">
              <w:rPr>
                <w:u w:val="single"/>
              </w:rPr>
              <w:t xml:space="preserve">3 </w:t>
            </w:r>
            <w:r>
              <w:t xml:space="preserve">     </w:t>
            </w:r>
            <w:r w:rsidRPr="001E3DC2">
              <w:rPr>
                <w:u w:val="single"/>
              </w:rPr>
              <w:t>6</w:t>
            </w:r>
          </w:p>
          <w:p w14:paraId="367372B8" w14:textId="77777777" w:rsidR="0060724B" w:rsidRPr="001E3DC2" w:rsidRDefault="001E3DC2" w:rsidP="001E3DC2">
            <w:r>
              <w:t xml:space="preserve">        6     10  </w:t>
            </w:r>
          </w:p>
        </w:tc>
        <w:tc>
          <w:tcPr>
            <w:tcW w:w="1705" w:type="dxa"/>
          </w:tcPr>
          <w:p w14:paraId="0604BEEF" w14:textId="77777777" w:rsidR="001E3DC2" w:rsidRDefault="001E3DC2">
            <w:r w:rsidRPr="001E3DC2">
              <w:rPr>
                <w:u w:val="single"/>
              </w:rPr>
              <w:t xml:space="preserve">5 </w:t>
            </w:r>
            <w:r>
              <w:t xml:space="preserve">    </w:t>
            </w:r>
            <w:r w:rsidRPr="001E3DC2">
              <w:rPr>
                <w:u w:val="single"/>
              </w:rPr>
              <w:t>8</w:t>
            </w:r>
          </w:p>
          <w:p w14:paraId="7F1D923D" w14:textId="77777777" w:rsidR="0060724B" w:rsidRPr="001E3DC2" w:rsidRDefault="001E3DC2" w:rsidP="001E3DC2">
            <w:r>
              <w:t>5     10</w:t>
            </w:r>
          </w:p>
        </w:tc>
        <w:tc>
          <w:tcPr>
            <w:tcW w:w="1705" w:type="dxa"/>
            <w:shd w:val="clear" w:color="auto" w:fill="C2D69B" w:themeFill="accent3" w:themeFillTint="99"/>
          </w:tcPr>
          <w:p w14:paraId="2C802FF0" w14:textId="77777777" w:rsidR="001E3DC2" w:rsidRDefault="001E3DC2">
            <w:r w:rsidRPr="001E3DC2">
              <w:rPr>
                <w:u w:val="single"/>
              </w:rPr>
              <w:t xml:space="preserve">3  </w:t>
            </w:r>
            <w:r>
              <w:t xml:space="preserve">   </w:t>
            </w:r>
            <w:r w:rsidRPr="001E3DC2">
              <w:rPr>
                <w:u w:val="single"/>
              </w:rPr>
              <w:t>9</w:t>
            </w:r>
          </w:p>
          <w:p w14:paraId="4CBBD4BE" w14:textId="77777777" w:rsidR="0060724B" w:rsidRPr="001E3DC2" w:rsidRDefault="001E3DC2" w:rsidP="001E3DC2">
            <w:r>
              <w:t>4    12</w:t>
            </w:r>
          </w:p>
        </w:tc>
      </w:tr>
    </w:tbl>
    <w:p w14:paraId="30D05FAD" w14:textId="77777777" w:rsidR="001E3DC2" w:rsidRDefault="001E3DC2"/>
    <w:p w14:paraId="44F33E5F" w14:textId="77777777" w:rsidR="001E3DC2" w:rsidRDefault="001E3DC2" w:rsidP="001E3DC2"/>
    <w:p w14:paraId="42ACAA23" w14:textId="77777777" w:rsidR="0060724B" w:rsidRDefault="001E3DC2" w:rsidP="001E3DC2">
      <w:r>
        <w:t>ΑΣΚΗΣΗ 2</w:t>
      </w:r>
    </w:p>
    <w:p w14:paraId="7507E291" w14:textId="77777777" w:rsidR="001E3DC2" w:rsidRDefault="001E3DC2" w:rsidP="001E3DC2">
      <w:r>
        <w:t>Να χρωματίσετε τα κουτάκια που σας δείχνουν τα κλάσματα από κάτω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1E3DC2" w14:paraId="5AAFD9BB" w14:textId="77777777" w:rsidTr="009D20B2">
        <w:tc>
          <w:tcPr>
            <w:tcW w:w="250" w:type="dxa"/>
            <w:shd w:val="clear" w:color="auto" w:fill="C2D69B" w:themeFill="accent3" w:themeFillTint="99"/>
          </w:tcPr>
          <w:p w14:paraId="4A8BDD6B" w14:textId="77777777" w:rsidR="001E3DC2" w:rsidRDefault="001E3DC2" w:rsidP="001E3DC2"/>
        </w:tc>
        <w:tc>
          <w:tcPr>
            <w:tcW w:w="284" w:type="dxa"/>
            <w:shd w:val="clear" w:color="auto" w:fill="C2D69B" w:themeFill="accent3" w:themeFillTint="99"/>
          </w:tcPr>
          <w:p w14:paraId="72BA3EBD" w14:textId="77777777" w:rsidR="001E3DC2" w:rsidRDefault="001E3DC2" w:rsidP="001E3DC2"/>
        </w:tc>
        <w:tc>
          <w:tcPr>
            <w:tcW w:w="283" w:type="dxa"/>
          </w:tcPr>
          <w:p w14:paraId="6E05D5F0" w14:textId="77777777" w:rsidR="001E3DC2" w:rsidRDefault="001E3DC2" w:rsidP="001E3DC2"/>
        </w:tc>
        <w:tc>
          <w:tcPr>
            <w:tcW w:w="284" w:type="dxa"/>
          </w:tcPr>
          <w:p w14:paraId="70ED4D00" w14:textId="77777777" w:rsidR="001E3DC2" w:rsidRDefault="001E3DC2" w:rsidP="001E3DC2"/>
        </w:tc>
      </w:tr>
      <w:tr w:rsidR="001E3DC2" w14:paraId="617DCCC1" w14:textId="77777777" w:rsidTr="009D20B2">
        <w:tc>
          <w:tcPr>
            <w:tcW w:w="250" w:type="dxa"/>
            <w:shd w:val="clear" w:color="auto" w:fill="C2D69B" w:themeFill="accent3" w:themeFillTint="99"/>
          </w:tcPr>
          <w:p w14:paraId="2740C7F5" w14:textId="77777777" w:rsidR="001E3DC2" w:rsidRDefault="001E3DC2" w:rsidP="001E3DC2"/>
        </w:tc>
        <w:tc>
          <w:tcPr>
            <w:tcW w:w="284" w:type="dxa"/>
            <w:shd w:val="clear" w:color="auto" w:fill="C2D69B" w:themeFill="accent3" w:themeFillTint="99"/>
          </w:tcPr>
          <w:p w14:paraId="7B43C07E" w14:textId="77777777" w:rsidR="001E3DC2" w:rsidRDefault="001E3DC2" w:rsidP="001E3DC2"/>
        </w:tc>
        <w:tc>
          <w:tcPr>
            <w:tcW w:w="283" w:type="dxa"/>
          </w:tcPr>
          <w:p w14:paraId="713C8E58" w14:textId="77777777" w:rsidR="001E3DC2" w:rsidRDefault="001E3DC2" w:rsidP="001E3DC2"/>
        </w:tc>
        <w:tc>
          <w:tcPr>
            <w:tcW w:w="284" w:type="dxa"/>
          </w:tcPr>
          <w:p w14:paraId="3B2DA773" w14:textId="77777777" w:rsidR="001E3DC2" w:rsidRDefault="001E3DC2" w:rsidP="001E3DC2"/>
        </w:tc>
      </w:tr>
      <w:tr w:rsidR="001E3DC2" w14:paraId="5255A61F" w14:textId="77777777" w:rsidTr="001E3DC2">
        <w:tc>
          <w:tcPr>
            <w:tcW w:w="250" w:type="dxa"/>
          </w:tcPr>
          <w:p w14:paraId="3224EA1F" w14:textId="77777777" w:rsidR="001E3DC2" w:rsidRDefault="00044BB2" w:rsidP="001E3DC2">
            <w:r>
              <w:t xml:space="preserve">  </w:t>
            </w:r>
          </w:p>
        </w:tc>
        <w:tc>
          <w:tcPr>
            <w:tcW w:w="284" w:type="dxa"/>
          </w:tcPr>
          <w:p w14:paraId="4D367137" w14:textId="77777777" w:rsidR="001E3DC2" w:rsidRDefault="001E3DC2" w:rsidP="001E3DC2"/>
        </w:tc>
        <w:tc>
          <w:tcPr>
            <w:tcW w:w="283" w:type="dxa"/>
          </w:tcPr>
          <w:p w14:paraId="3CA22F89" w14:textId="77777777" w:rsidR="001E3DC2" w:rsidRDefault="001E3DC2" w:rsidP="001E3DC2"/>
        </w:tc>
        <w:tc>
          <w:tcPr>
            <w:tcW w:w="284" w:type="dxa"/>
          </w:tcPr>
          <w:p w14:paraId="35066B78" w14:textId="77777777" w:rsidR="001E3DC2" w:rsidRDefault="001E3DC2" w:rsidP="001E3DC2"/>
        </w:tc>
      </w:tr>
    </w:tbl>
    <w:p w14:paraId="3AD2D0B3" w14:textId="77777777" w:rsidR="00044BB2" w:rsidRDefault="00044BB2" w:rsidP="00044BB2">
      <w:pPr>
        <w:spacing w:after="0"/>
        <w:rPr>
          <w:u w:val="single"/>
        </w:rPr>
      </w:pPr>
      <w:r>
        <w:rPr>
          <w:u w:val="single"/>
        </w:rPr>
        <w:t>2</w:t>
      </w:r>
    </w:p>
    <w:p w14:paraId="449D29E9" w14:textId="77777777" w:rsidR="00044BB2" w:rsidRPr="00044BB2" w:rsidRDefault="00044BB2" w:rsidP="00044BB2">
      <w:pPr>
        <w:spacing w:after="0"/>
      </w:pPr>
      <w:r w:rsidRPr="00044BB2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</w:tblGrid>
      <w:tr w:rsidR="00044BB2" w14:paraId="0B743734" w14:textId="77777777" w:rsidTr="009D20B2">
        <w:tc>
          <w:tcPr>
            <w:tcW w:w="250" w:type="dxa"/>
            <w:shd w:val="clear" w:color="auto" w:fill="C2D69B" w:themeFill="accent3" w:themeFillTint="99"/>
          </w:tcPr>
          <w:p w14:paraId="5C5DA30A" w14:textId="77777777" w:rsidR="00044BB2" w:rsidRDefault="00044BB2" w:rsidP="00D96AFC"/>
        </w:tc>
        <w:tc>
          <w:tcPr>
            <w:tcW w:w="284" w:type="dxa"/>
            <w:shd w:val="clear" w:color="auto" w:fill="C2D69B" w:themeFill="accent3" w:themeFillTint="99"/>
          </w:tcPr>
          <w:p w14:paraId="0F4496D8" w14:textId="77777777" w:rsidR="00044BB2" w:rsidRDefault="00044BB2" w:rsidP="00D96AFC"/>
        </w:tc>
        <w:tc>
          <w:tcPr>
            <w:tcW w:w="283" w:type="dxa"/>
            <w:shd w:val="clear" w:color="auto" w:fill="C2D69B" w:themeFill="accent3" w:themeFillTint="99"/>
          </w:tcPr>
          <w:p w14:paraId="555B98A3" w14:textId="77777777" w:rsidR="00044BB2" w:rsidRDefault="00044BB2" w:rsidP="00D96AFC"/>
        </w:tc>
        <w:tc>
          <w:tcPr>
            <w:tcW w:w="284" w:type="dxa"/>
          </w:tcPr>
          <w:p w14:paraId="35FB7996" w14:textId="77777777" w:rsidR="00044BB2" w:rsidRDefault="00044BB2" w:rsidP="00D96AFC"/>
        </w:tc>
      </w:tr>
      <w:tr w:rsidR="00044BB2" w14:paraId="59F90556" w14:textId="77777777" w:rsidTr="009D20B2">
        <w:tc>
          <w:tcPr>
            <w:tcW w:w="250" w:type="dxa"/>
            <w:shd w:val="clear" w:color="auto" w:fill="C2D69B" w:themeFill="accent3" w:themeFillTint="99"/>
          </w:tcPr>
          <w:p w14:paraId="047672DA" w14:textId="77777777" w:rsidR="00044BB2" w:rsidRDefault="00044BB2" w:rsidP="00D96AFC"/>
        </w:tc>
        <w:tc>
          <w:tcPr>
            <w:tcW w:w="284" w:type="dxa"/>
            <w:shd w:val="clear" w:color="auto" w:fill="C2D69B" w:themeFill="accent3" w:themeFillTint="99"/>
          </w:tcPr>
          <w:p w14:paraId="4F20C812" w14:textId="77777777" w:rsidR="00044BB2" w:rsidRDefault="00044BB2" w:rsidP="00D96AFC"/>
        </w:tc>
        <w:tc>
          <w:tcPr>
            <w:tcW w:w="283" w:type="dxa"/>
            <w:shd w:val="clear" w:color="auto" w:fill="C2D69B" w:themeFill="accent3" w:themeFillTint="99"/>
          </w:tcPr>
          <w:p w14:paraId="37A84131" w14:textId="77777777" w:rsidR="00044BB2" w:rsidRDefault="00044BB2" w:rsidP="00D96AFC"/>
        </w:tc>
        <w:tc>
          <w:tcPr>
            <w:tcW w:w="284" w:type="dxa"/>
          </w:tcPr>
          <w:p w14:paraId="4CD9C8CC" w14:textId="77777777" w:rsidR="00044BB2" w:rsidRDefault="00044BB2" w:rsidP="00D96AFC"/>
        </w:tc>
      </w:tr>
      <w:tr w:rsidR="00044BB2" w14:paraId="2FE1CA16" w14:textId="77777777" w:rsidTr="009D20B2">
        <w:tc>
          <w:tcPr>
            <w:tcW w:w="250" w:type="dxa"/>
            <w:shd w:val="clear" w:color="auto" w:fill="C2D69B" w:themeFill="accent3" w:themeFillTint="99"/>
          </w:tcPr>
          <w:p w14:paraId="414E9C2B" w14:textId="77777777" w:rsidR="00044BB2" w:rsidRDefault="00044BB2" w:rsidP="00D96AFC">
            <w:r>
              <w:t xml:space="preserve">  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7FC9F4FC" w14:textId="77777777" w:rsidR="00044BB2" w:rsidRDefault="00044BB2" w:rsidP="00D96AFC"/>
        </w:tc>
        <w:tc>
          <w:tcPr>
            <w:tcW w:w="283" w:type="dxa"/>
            <w:shd w:val="clear" w:color="auto" w:fill="C2D69B" w:themeFill="accent3" w:themeFillTint="99"/>
          </w:tcPr>
          <w:p w14:paraId="01C85FD0" w14:textId="77777777" w:rsidR="00044BB2" w:rsidRDefault="00044BB2" w:rsidP="00D96AFC"/>
        </w:tc>
        <w:tc>
          <w:tcPr>
            <w:tcW w:w="284" w:type="dxa"/>
          </w:tcPr>
          <w:p w14:paraId="7F105034" w14:textId="77777777" w:rsidR="00044BB2" w:rsidRDefault="00044BB2" w:rsidP="00D96AFC"/>
        </w:tc>
      </w:tr>
    </w:tbl>
    <w:p w14:paraId="04128DD4" w14:textId="06009F0F" w:rsidR="000B48DB" w:rsidRPr="009D20B2" w:rsidRDefault="00DF5FFB" w:rsidP="000B48DB">
      <w:pPr>
        <w:spacing w:line="240" w:lineRule="auto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9D20B2" w:rsidRPr="009D20B2">
        <w:rPr>
          <w:rFonts w:ascii="Arial" w:eastAsiaTheme="minorEastAsia" w:hAnsi="Arial" w:cs="Arial"/>
          <w:sz w:val="32"/>
          <w:szCs w:val="32"/>
        </w:rPr>
        <w:t xml:space="preserve">  (α</w:t>
      </w:r>
      <w:r w:rsidR="009D20B2">
        <w:rPr>
          <w:rFonts w:ascii="Arial" w:eastAsiaTheme="minorEastAsia" w:hAnsi="Arial" w:cs="Arial"/>
          <w:sz w:val="32"/>
          <w:szCs w:val="32"/>
        </w:rPr>
        <w:t>πολογούμαι! Τώρα το είδα ότι ήταν σβησμένο)</w:t>
      </w:r>
    </w:p>
    <w:p w14:paraId="56D7BDB4" w14:textId="77777777" w:rsidR="000B48DB" w:rsidRPr="000B48DB" w:rsidRDefault="000B48DB" w:rsidP="00044BB2">
      <w:pPr>
        <w:spacing w:line="240" w:lineRule="auto"/>
      </w:pPr>
    </w:p>
    <w:p w14:paraId="2D958B5E" w14:textId="77777777" w:rsidR="00044BB2" w:rsidRPr="00044BB2" w:rsidRDefault="00044BB2" w:rsidP="00044BB2">
      <w:pPr>
        <w:spacing w:line="240" w:lineRule="auto"/>
      </w:pPr>
    </w:p>
    <w:p w14:paraId="5D105AFB" w14:textId="77777777" w:rsidR="00044BB2" w:rsidRPr="00044BB2" w:rsidRDefault="00044BB2" w:rsidP="00044BB2">
      <w:pPr>
        <w:spacing w:after="0" w:line="240" w:lineRule="auto"/>
      </w:pPr>
      <w:r w:rsidRPr="00044BB2">
        <w:t>ΑΣΚΗΣΗ 3</w:t>
      </w:r>
    </w:p>
    <w:p w14:paraId="577F341C" w14:textId="77777777" w:rsidR="000B0485" w:rsidRDefault="00044BB2" w:rsidP="001E3DC2">
      <w:r>
        <w:t xml:space="preserve">Να συγκρίνετε τα κλάσματα βάζοντας </w:t>
      </w:r>
      <w:r w:rsidR="000B0485">
        <w:t>&lt;,&gt; ή = .</w:t>
      </w:r>
    </w:p>
    <w:p w14:paraId="4C4A4C05" w14:textId="77777777" w:rsidR="00044BB2" w:rsidRPr="00044BB2" w:rsidRDefault="00044BB2" w:rsidP="001E3DC2">
      <w:r>
        <w:t xml:space="preserve">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46"/>
        <w:gridCol w:w="947"/>
        <w:gridCol w:w="1095"/>
        <w:gridCol w:w="810"/>
        <w:gridCol w:w="936"/>
        <w:gridCol w:w="947"/>
        <w:gridCol w:w="947"/>
        <w:gridCol w:w="950"/>
        <w:gridCol w:w="1530"/>
      </w:tblGrid>
      <w:tr w:rsidR="009D20B2" w14:paraId="7208114E" w14:textId="77777777" w:rsidTr="0040774B">
        <w:tc>
          <w:tcPr>
            <w:tcW w:w="946" w:type="dxa"/>
          </w:tcPr>
          <w:p w14:paraId="49AB826A" w14:textId="3BEC3DD3" w:rsidR="009D20B2" w:rsidRPr="0040774B" w:rsidRDefault="00DF5FFB" w:rsidP="00044BB2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</w:p>
          <w:p w14:paraId="2BED7353" w14:textId="77777777" w:rsidR="009D20B2" w:rsidRDefault="009D20B2" w:rsidP="00044BB2">
            <w:pPr>
              <w:rPr>
                <w:u w:val="single"/>
              </w:rPr>
            </w:pPr>
          </w:p>
          <w:p w14:paraId="69A1D723" w14:textId="53B6EEA1" w:rsidR="009D20B2" w:rsidRDefault="009D20B2" w:rsidP="00044BB2">
            <w:pPr>
              <w:rPr>
                <w:u w:val="single"/>
              </w:rPr>
            </w:pPr>
          </w:p>
        </w:tc>
        <w:tc>
          <w:tcPr>
            <w:tcW w:w="947" w:type="dxa"/>
          </w:tcPr>
          <w:p w14:paraId="1FE130A3" w14:textId="7F2ECA12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&gt;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8</m:t>
                  </m:r>
                </m:den>
              </m:f>
            </m:oMath>
          </w:p>
          <w:p w14:paraId="00C75474" w14:textId="77777777" w:rsidR="009D20B2" w:rsidRPr="0040774B" w:rsidRDefault="009D20B2" w:rsidP="00044BB2"/>
        </w:tc>
        <w:tc>
          <w:tcPr>
            <w:tcW w:w="1095" w:type="dxa"/>
          </w:tcPr>
          <w:p w14:paraId="09792797" w14:textId="46E3F905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</w:p>
          <w:p w14:paraId="79FF877B" w14:textId="77777777" w:rsidR="009D20B2" w:rsidRDefault="009D20B2" w:rsidP="00044BB2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10CF26DD" w14:textId="28A72882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8</m:t>
                  </m:r>
                </m:den>
              </m:f>
            </m:oMath>
          </w:p>
          <w:p w14:paraId="5AFD735E" w14:textId="77777777" w:rsidR="009D20B2" w:rsidRDefault="009D20B2" w:rsidP="00044BB2">
            <w:pPr>
              <w:rPr>
                <w:u w:val="single"/>
              </w:rPr>
            </w:pPr>
          </w:p>
        </w:tc>
        <w:tc>
          <w:tcPr>
            <w:tcW w:w="936" w:type="dxa"/>
          </w:tcPr>
          <w:p w14:paraId="263BACCB" w14:textId="32D3ECDE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</w:p>
          <w:p w14:paraId="483FC1ED" w14:textId="77777777" w:rsidR="009D20B2" w:rsidRDefault="009D20B2" w:rsidP="00044BB2">
            <w:pPr>
              <w:rPr>
                <w:u w:val="single"/>
              </w:rPr>
            </w:pPr>
          </w:p>
        </w:tc>
        <w:tc>
          <w:tcPr>
            <w:tcW w:w="947" w:type="dxa"/>
          </w:tcPr>
          <w:p w14:paraId="40BC92EE" w14:textId="7080490A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</w:p>
          <w:p w14:paraId="50FF86B3" w14:textId="77777777" w:rsidR="009D20B2" w:rsidRDefault="009D20B2" w:rsidP="00044BB2">
            <w:pPr>
              <w:rPr>
                <w:u w:val="single"/>
              </w:rPr>
            </w:pPr>
          </w:p>
        </w:tc>
        <w:tc>
          <w:tcPr>
            <w:tcW w:w="947" w:type="dxa"/>
          </w:tcPr>
          <w:p w14:paraId="74B00BD7" w14:textId="40FF32D3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16</m:t>
                  </m:r>
                </m:den>
              </m:f>
            </m:oMath>
          </w:p>
          <w:p w14:paraId="75DF668D" w14:textId="77777777" w:rsidR="009D20B2" w:rsidRDefault="009D20B2" w:rsidP="00044BB2">
            <w:pPr>
              <w:rPr>
                <w:u w:val="single"/>
              </w:rPr>
            </w:pPr>
          </w:p>
        </w:tc>
        <w:tc>
          <w:tcPr>
            <w:tcW w:w="950" w:type="dxa"/>
          </w:tcPr>
          <w:p w14:paraId="2F40BA04" w14:textId="1F077418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8</m:t>
                  </m:r>
                </m:den>
              </m:f>
            </m:oMath>
          </w:p>
          <w:p w14:paraId="166E3426" w14:textId="77777777" w:rsidR="009D20B2" w:rsidRDefault="009D20B2" w:rsidP="00044BB2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547B81CE" w14:textId="6DA9B9DF" w:rsidR="0040774B" w:rsidRPr="0040774B" w:rsidRDefault="00DF5FFB" w:rsidP="0040774B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16</m:t>
                  </m:r>
                </m:den>
              </m:f>
            </m:oMath>
            <w:r w:rsidR="0040774B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20</m:t>
                  </m:r>
                </m:den>
              </m:f>
            </m:oMath>
          </w:p>
          <w:p w14:paraId="1CD35246" w14:textId="77777777" w:rsidR="009D20B2" w:rsidRDefault="009D20B2" w:rsidP="00044BB2">
            <w:pPr>
              <w:rPr>
                <w:u w:val="single"/>
              </w:rPr>
            </w:pPr>
          </w:p>
        </w:tc>
      </w:tr>
    </w:tbl>
    <w:p w14:paraId="59533C79" w14:textId="534E4BCE" w:rsidR="00044BB2" w:rsidRPr="00DF5FFB" w:rsidRDefault="00DF5FFB" w:rsidP="00044BB2">
      <w:pPr>
        <w:spacing w:line="240" w:lineRule="auto"/>
      </w:pPr>
      <w:r w:rsidRPr="00DF5FFB">
        <w:t xml:space="preserve">Αν έλυσες το τελευταίο πάει να πει ότι τα κατάλαβες πολύ καλά. </w:t>
      </w:r>
      <w:r>
        <w:t>Μπράβο!!!!</w:t>
      </w:r>
      <w:bookmarkStart w:id="0" w:name="_GoBack"/>
      <w:bookmarkEnd w:id="0"/>
    </w:p>
    <w:p w14:paraId="6943D3EF" w14:textId="77777777" w:rsidR="001E3DC2" w:rsidRPr="00044BB2" w:rsidRDefault="001E3DC2" w:rsidP="00044BB2">
      <w:pPr>
        <w:rPr>
          <w:sz w:val="20"/>
          <w:szCs w:val="20"/>
          <w:u w:val="single"/>
        </w:rPr>
      </w:pPr>
    </w:p>
    <w:sectPr w:rsidR="001E3DC2" w:rsidRPr="00044BB2" w:rsidSect="00B17B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9C8"/>
    <w:multiLevelType w:val="hybridMultilevel"/>
    <w:tmpl w:val="9CF4ED56"/>
    <w:lvl w:ilvl="0" w:tplc="D61A2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2BA7"/>
    <w:multiLevelType w:val="hybridMultilevel"/>
    <w:tmpl w:val="87AAF620"/>
    <w:lvl w:ilvl="0" w:tplc="B7106D0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7B04"/>
    <w:multiLevelType w:val="hybridMultilevel"/>
    <w:tmpl w:val="9AB6C0FE"/>
    <w:lvl w:ilvl="0" w:tplc="FB3829C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4B"/>
    <w:rsid w:val="00044BB2"/>
    <w:rsid w:val="000B0485"/>
    <w:rsid w:val="000B48DB"/>
    <w:rsid w:val="001D33A6"/>
    <w:rsid w:val="001E3DC2"/>
    <w:rsid w:val="0040774B"/>
    <w:rsid w:val="0060724B"/>
    <w:rsid w:val="009D20B2"/>
    <w:rsid w:val="00B17BD3"/>
    <w:rsid w:val="00BA2300"/>
    <w:rsid w:val="00DF5FFB"/>
    <w:rsid w:val="00E713A4"/>
    <w:rsid w:val="00E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BB77"/>
  <w15:docId w15:val="{D75A9571-24BD-4D38-88BA-3CB67121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72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2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821-DEF0-4D17-AFA9-AC3D8E97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Βάσος Ιωάννου</cp:lastModifiedBy>
  <cp:revision>7</cp:revision>
  <cp:lastPrinted>2009-01-14T10:08:00Z</cp:lastPrinted>
  <dcterms:created xsi:type="dcterms:W3CDTF">2009-01-14T08:29:00Z</dcterms:created>
  <dcterms:modified xsi:type="dcterms:W3CDTF">2020-05-08T12:09:00Z</dcterms:modified>
</cp:coreProperties>
</file>